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78299" w14:textId="77777777" w:rsidR="00E87A97" w:rsidRDefault="00E87A97" w:rsidP="00E87A97">
      <w:r>
        <w:t>Bilingual Mental Health Professional (MHP)</w:t>
      </w:r>
      <w:r>
        <w:t xml:space="preserve"> for </w:t>
      </w:r>
      <w:r>
        <w:t>Maxima Group Behavioral Services</w:t>
      </w:r>
    </w:p>
    <w:p w14:paraId="584A1F64" w14:textId="77777777" w:rsidR="00E87A97" w:rsidRDefault="00E87A97" w:rsidP="00E87A97">
      <w:r>
        <w:t>Maxima Group Behavioral Services is an CARF Accredited Outpatient Mental Health Agency located on the Westbank side of the Greater New Orleans Area. Maxima Group provides comprehensive substance abuse and mental health counseling services for children, adolescents and adults</w:t>
      </w:r>
      <w:r>
        <w:t xml:space="preserve"> and </w:t>
      </w:r>
      <w:r>
        <w:t xml:space="preserve">offers therapeutic counseling for individuals and families in the home, community, and schools. </w:t>
      </w:r>
    </w:p>
    <w:p w14:paraId="2EA32A41" w14:textId="77777777" w:rsidR="00E87A97" w:rsidRDefault="00E87A97" w:rsidP="00E87A97">
      <w:r>
        <w:t xml:space="preserve">We are seeking to hire Bilingual Mental Health Professional (MHP). The MHP must be Licensed Master Social Worker or a </w:t>
      </w:r>
      <w:proofErr w:type="gramStart"/>
      <w:r>
        <w:t>Masters</w:t>
      </w:r>
      <w:proofErr w:type="gramEnd"/>
      <w:r>
        <w:t xml:space="preserve"> Social Worker. We are seeking to hire a full time MHP for our Westbank Jefferson Parish Schools. </w:t>
      </w:r>
    </w:p>
    <w:p w14:paraId="4498BACF" w14:textId="77777777" w:rsidR="00E87A97" w:rsidRDefault="00E87A97" w:rsidP="00E87A97">
      <w:r>
        <w:t xml:space="preserve">Below is the job description for a Master Level Mental Health Professional: </w:t>
      </w:r>
    </w:p>
    <w:p w14:paraId="32435DB5" w14:textId="77777777" w:rsidR="00E87A97" w:rsidRDefault="00E87A97" w:rsidP="00E87A97">
      <w:r>
        <w:t>Under the supervision of a LMHP, the MHP will have one or more of the following responsibilities:</w:t>
      </w:r>
    </w:p>
    <w:p w14:paraId="5D6EBFAB" w14:textId="77777777" w:rsidR="00E87A97" w:rsidRDefault="00E87A97" w:rsidP="00E87A97">
      <w:pPr>
        <w:pStyle w:val="ListParagraph"/>
        <w:numPr>
          <w:ilvl w:val="0"/>
          <w:numId w:val="1"/>
        </w:numPr>
      </w:pPr>
      <w:r>
        <w:t>Provision of Community Support services,</w:t>
      </w:r>
    </w:p>
    <w:p w14:paraId="7CBBF7EE" w14:textId="77777777" w:rsidR="00E87A97" w:rsidRDefault="00E87A97" w:rsidP="00E87A97">
      <w:pPr>
        <w:pStyle w:val="ListParagraph"/>
        <w:numPr>
          <w:ilvl w:val="0"/>
          <w:numId w:val="1"/>
        </w:numPr>
      </w:pPr>
      <w:r>
        <w:t>Provision of individual intervention/supportive counseling</w:t>
      </w:r>
    </w:p>
    <w:p w14:paraId="52236C7B" w14:textId="77777777" w:rsidR="00E87A97" w:rsidRDefault="00E87A97" w:rsidP="00E87A97">
      <w:pPr>
        <w:pStyle w:val="ListParagraph"/>
        <w:numPr>
          <w:ilvl w:val="0"/>
          <w:numId w:val="1"/>
        </w:numPr>
      </w:pPr>
      <w:r>
        <w:t>Provision of Group Psychosocial Skills Training</w:t>
      </w:r>
    </w:p>
    <w:p w14:paraId="340590D0" w14:textId="77777777" w:rsidR="00E87A97" w:rsidRDefault="00E87A97" w:rsidP="00E87A97">
      <w:pPr>
        <w:pStyle w:val="ListParagraph"/>
        <w:numPr>
          <w:ilvl w:val="0"/>
          <w:numId w:val="1"/>
        </w:numPr>
      </w:pPr>
      <w:r>
        <w:t>Provision of Parent/Family Intervention</w:t>
      </w:r>
    </w:p>
    <w:p w14:paraId="54914524" w14:textId="77777777" w:rsidR="00E87A97" w:rsidRDefault="00E87A97" w:rsidP="00E87A97">
      <w:r>
        <w:t xml:space="preserve"> </w:t>
      </w:r>
    </w:p>
    <w:p w14:paraId="64165E27" w14:textId="77777777" w:rsidR="00E87A97" w:rsidRDefault="00E87A97" w:rsidP="00E87A97">
      <w:r>
        <w:t>ESSENTIAL DUTIES AND RESPONSIBILITIES (Other duties may be assigned)</w:t>
      </w:r>
    </w:p>
    <w:p w14:paraId="4926E379" w14:textId="77777777" w:rsidR="00E87A97" w:rsidRDefault="00E87A97" w:rsidP="00E87A97">
      <w:pPr>
        <w:pStyle w:val="ListParagraph"/>
        <w:numPr>
          <w:ilvl w:val="0"/>
          <w:numId w:val="2"/>
        </w:numPr>
      </w:pPr>
      <w:r>
        <w:t>provide direct care to clients and may serve as primary counselor to specified caseload under clinical supervision;</w:t>
      </w:r>
    </w:p>
    <w:p w14:paraId="73F1629C" w14:textId="77777777" w:rsidR="00E87A97" w:rsidRDefault="00E87A97" w:rsidP="00E87A97">
      <w:pPr>
        <w:pStyle w:val="ListParagraph"/>
        <w:numPr>
          <w:ilvl w:val="0"/>
          <w:numId w:val="2"/>
        </w:numPr>
      </w:pPr>
      <w:r>
        <w:t>serve as resource person for other professionals and paraprofessionals in their specific area of expertise;</w:t>
      </w:r>
    </w:p>
    <w:p w14:paraId="0E60E9B8" w14:textId="77777777" w:rsidR="00E87A97" w:rsidRDefault="00E87A97" w:rsidP="00E87A97">
      <w:pPr>
        <w:pStyle w:val="ListParagraph"/>
        <w:numPr>
          <w:ilvl w:val="0"/>
          <w:numId w:val="2"/>
        </w:numPr>
      </w:pPr>
      <w:r>
        <w:t>attend and participate in individual care conferences, treatment planning activities and discharge planning;</w:t>
      </w:r>
    </w:p>
    <w:p w14:paraId="36F2F2D0" w14:textId="77777777" w:rsidR="00E87A97" w:rsidRDefault="00E87A97" w:rsidP="00E87A97">
      <w:pPr>
        <w:pStyle w:val="ListParagraph"/>
        <w:numPr>
          <w:ilvl w:val="0"/>
          <w:numId w:val="2"/>
        </w:numPr>
      </w:pPr>
      <w:r>
        <w:t>function as the client’s advocate in all treatment decisions affecting the client;</w:t>
      </w:r>
    </w:p>
    <w:p w14:paraId="2159ED88" w14:textId="77777777" w:rsidR="00E87A97" w:rsidRDefault="00E87A97" w:rsidP="00E87A97">
      <w:pPr>
        <w:pStyle w:val="ListParagraph"/>
        <w:numPr>
          <w:ilvl w:val="0"/>
          <w:numId w:val="2"/>
        </w:numPr>
      </w:pPr>
      <w:r>
        <w:t>prepare and write notes or other documents related to recovery (e.g. assessment, progress notes,</w:t>
      </w:r>
    </w:p>
    <w:p w14:paraId="11FA3753" w14:textId="77777777" w:rsidR="00E87A97" w:rsidRDefault="00E87A97" w:rsidP="00E87A97">
      <w:pPr>
        <w:pStyle w:val="ListParagraph"/>
        <w:numPr>
          <w:ilvl w:val="0"/>
          <w:numId w:val="2"/>
        </w:numPr>
      </w:pPr>
      <w:r>
        <w:t>treatment plans, etc.)</w:t>
      </w:r>
    </w:p>
    <w:p w14:paraId="4729387A" w14:textId="77777777" w:rsidR="00E87A97" w:rsidRDefault="00E87A97" w:rsidP="00E87A97">
      <w:pPr>
        <w:pStyle w:val="ListParagraph"/>
        <w:numPr>
          <w:ilvl w:val="0"/>
          <w:numId w:val="2"/>
        </w:numPr>
      </w:pPr>
      <w:r>
        <w:t>Interviews recipient to obtain information concerning mental health history or other pertinent information.</w:t>
      </w:r>
    </w:p>
    <w:p w14:paraId="13688B8C" w14:textId="77777777" w:rsidR="00E87A97" w:rsidRDefault="00E87A97" w:rsidP="00E87A97">
      <w:pPr>
        <w:pStyle w:val="ListParagraph"/>
        <w:numPr>
          <w:ilvl w:val="0"/>
          <w:numId w:val="2"/>
        </w:numPr>
      </w:pPr>
      <w:r>
        <w:t>Observes recipient to detect indications of abnormal mental behavior.</w:t>
      </w:r>
    </w:p>
    <w:p w14:paraId="2CBE2A90" w14:textId="77777777" w:rsidR="00E87A97" w:rsidRDefault="00E87A97" w:rsidP="00E87A97">
      <w:pPr>
        <w:pStyle w:val="ListParagraph"/>
        <w:numPr>
          <w:ilvl w:val="0"/>
          <w:numId w:val="2"/>
        </w:numPr>
      </w:pPr>
      <w:r>
        <w:t>Assists the LMHP in administering therapeutic treatment, such as behavior modification and stress management therapy to assist recipient in controlling disorders and problems.</w:t>
      </w:r>
    </w:p>
    <w:p w14:paraId="1673B2B4" w14:textId="77777777" w:rsidR="00E87A97" w:rsidRDefault="00E87A97" w:rsidP="00E87A97">
      <w:pPr>
        <w:pStyle w:val="ListParagraph"/>
        <w:numPr>
          <w:ilvl w:val="0"/>
          <w:numId w:val="2"/>
        </w:numPr>
      </w:pPr>
      <w:r>
        <w:t>Discusses progress toward goals with recipient, such as anger management, stress, depression, social skills, and independent living skills.</w:t>
      </w:r>
    </w:p>
    <w:p w14:paraId="6F9B5571" w14:textId="77777777" w:rsidR="00E87A97" w:rsidRDefault="00E87A97" w:rsidP="00E87A97">
      <w:pPr>
        <w:pStyle w:val="ListParagraph"/>
        <w:numPr>
          <w:ilvl w:val="0"/>
          <w:numId w:val="2"/>
        </w:numPr>
      </w:pPr>
      <w:r>
        <w:t>Consults with psychiatrist and/or LMHP concerning treatment plan and amends plan as directed.</w:t>
      </w:r>
    </w:p>
    <w:p w14:paraId="3529B6C7" w14:textId="77777777" w:rsidR="00E87A97" w:rsidRDefault="00E87A97" w:rsidP="00E87A97">
      <w:pPr>
        <w:pStyle w:val="ListParagraph"/>
        <w:numPr>
          <w:ilvl w:val="0"/>
          <w:numId w:val="2"/>
        </w:numPr>
      </w:pPr>
      <w:r>
        <w:t>Facilitates relaxation exercises, peer groups, and parenting skills training during psychosocial skills training sessions.</w:t>
      </w:r>
    </w:p>
    <w:p w14:paraId="1C55CB55" w14:textId="77777777" w:rsidR="00E87A97" w:rsidRDefault="00E87A97" w:rsidP="00E87A97">
      <w:pPr>
        <w:pStyle w:val="ListParagraph"/>
        <w:numPr>
          <w:ilvl w:val="0"/>
          <w:numId w:val="2"/>
        </w:numPr>
      </w:pPr>
      <w:r>
        <w:t>Refers clients to supportive services to supplement treatment and counseling.</w:t>
      </w:r>
    </w:p>
    <w:p w14:paraId="226649F5" w14:textId="77777777" w:rsidR="00E87A97" w:rsidRDefault="00E87A97" w:rsidP="00E87A97">
      <w:pPr>
        <w:pStyle w:val="ListParagraph"/>
        <w:numPr>
          <w:ilvl w:val="0"/>
          <w:numId w:val="2"/>
        </w:numPr>
      </w:pPr>
      <w:r>
        <w:t>Monitors recipient’s behavior in the home, school, and community settings.</w:t>
      </w:r>
    </w:p>
    <w:p w14:paraId="492FF9D2" w14:textId="77777777" w:rsidR="00E87A97" w:rsidRDefault="00E87A97" w:rsidP="00E87A97">
      <w:pPr>
        <w:pStyle w:val="ListParagraph"/>
        <w:numPr>
          <w:ilvl w:val="0"/>
          <w:numId w:val="2"/>
        </w:numPr>
      </w:pPr>
      <w:r>
        <w:t>Links clients and their families with community resources that can be of benefit.</w:t>
      </w:r>
    </w:p>
    <w:p w14:paraId="508FC182" w14:textId="77777777" w:rsidR="00E87A97" w:rsidRDefault="00E87A97" w:rsidP="00E87A97">
      <w:pPr>
        <w:pStyle w:val="ListParagraph"/>
        <w:numPr>
          <w:ilvl w:val="0"/>
          <w:numId w:val="2"/>
        </w:numPr>
      </w:pPr>
      <w:r>
        <w:lastRenderedPageBreak/>
        <w:t>Provides crisis intervention in collaboration efforts with the LMHP.</w:t>
      </w:r>
    </w:p>
    <w:p w14:paraId="35FF785C" w14:textId="77777777" w:rsidR="00E87A97" w:rsidRDefault="00E87A97" w:rsidP="00E87A97">
      <w:pPr>
        <w:pStyle w:val="ListParagraph"/>
        <w:numPr>
          <w:ilvl w:val="0"/>
          <w:numId w:val="2"/>
        </w:numPr>
      </w:pPr>
      <w:r>
        <w:t>Regulates content of skills training in accordance with recipient’s capabilities, needs, and interests.</w:t>
      </w:r>
    </w:p>
    <w:p w14:paraId="24B93CFC" w14:textId="77777777" w:rsidR="00E87A97" w:rsidRDefault="00E87A97" w:rsidP="00E87A97"/>
    <w:p w14:paraId="71656809" w14:textId="77777777" w:rsidR="00E87A97" w:rsidRDefault="00E87A97" w:rsidP="00E87A97">
      <w:r>
        <w:t>MARGINAL DUTIES AND RESPONSIBILITIES (Other duties may be assigned)</w:t>
      </w:r>
    </w:p>
    <w:p w14:paraId="5A550EF7" w14:textId="77777777" w:rsidR="00E87A97" w:rsidRDefault="00E87A97" w:rsidP="00E87A97">
      <w:r>
        <w:t>Responsibilities may include training employees, planning, assigning, and directing work, addressing complaints and resolving problems. Maintain a professional relationship with staff, peers, and upper management. Adheres to the policies, procedures, and work rules of Maxima Group Behavioral Services.</w:t>
      </w:r>
    </w:p>
    <w:p w14:paraId="0C2BF093" w14:textId="77777777" w:rsidR="00E87A97" w:rsidRDefault="00E87A97" w:rsidP="00E87A97"/>
    <w:p w14:paraId="0CB8FEE3" w14:textId="77777777" w:rsidR="00E87A97" w:rsidRDefault="00E87A97" w:rsidP="00E87A97">
      <w:r>
        <w:t xml:space="preserve">You are interested, </w:t>
      </w:r>
      <w:r>
        <w:t xml:space="preserve">forward </w:t>
      </w:r>
      <w:r>
        <w:t>your</w:t>
      </w:r>
      <w:r>
        <w:t xml:space="preserve"> resume to </w:t>
      </w:r>
      <w:hyperlink r:id="rId8" w:history="1">
        <w:r w:rsidRPr="007C4B2F">
          <w:rPr>
            <w:rStyle w:val="Hyperlink"/>
          </w:rPr>
          <w:t>maximagroup.meredith@gmail.com</w:t>
        </w:r>
      </w:hyperlink>
      <w:r>
        <w:t xml:space="preserve"> or call 504-368-5905.</w:t>
      </w:r>
    </w:p>
    <w:p w14:paraId="301708E2" w14:textId="77777777" w:rsidR="00E87A97" w:rsidRDefault="00E87A97" w:rsidP="00E87A97">
      <w:bookmarkStart w:id="0" w:name="_GoBack"/>
      <w:bookmarkEnd w:id="0"/>
      <w:r>
        <w:t>Treva Meredith</w:t>
      </w:r>
    </w:p>
    <w:p w14:paraId="7EBC8556" w14:textId="77777777" w:rsidR="00E87A97" w:rsidRDefault="00E87A97" w:rsidP="00E87A97">
      <w:r>
        <w:t>Human Resources Mgr. / Community Outreach Coordinator</w:t>
      </w:r>
    </w:p>
    <w:p w14:paraId="21544023" w14:textId="77777777" w:rsidR="00E87A97" w:rsidRDefault="00E87A97" w:rsidP="00E87A97">
      <w:r>
        <w:t>Maxima Group Behavioral Healthcare</w:t>
      </w:r>
    </w:p>
    <w:p w14:paraId="382D36FD" w14:textId="77777777" w:rsidR="00E87A97" w:rsidRDefault="00E87A97" w:rsidP="00E87A97">
      <w:r>
        <w:t>Office (504) 368-5905</w:t>
      </w:r>
    </w:p>
    <w:p w14:paraId="39A34B32" w14:textId="77777777" w:rsidR="00E87A97" w:rsidRDefault="00E87A97" w:rsidP="00E87A97">
      <w:r>
        <w:t>Fax (504) 368-5906</w:t>
      </w:r>
    </w:p>
    <w:p w14:paraId="48889B59" w14:textId="77777777" w:rsidR="005A1A43" w:rsidRDefault="005A1A43"/>
    <w:sectPr w:rsidR="005A1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27136"/>
    <w:multiLevelType w:val="hybridMultilevel"/>
    <w:tmpl w:val="0210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169C1"/>
    <w:multiLevelType w:val="hybridMultilevel"/>
    <w:tmpl w:val="C06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97"/>
    <w:rsid w:val="005A1A43"/>
    <w:rsid w:val="00E8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1B34"/>
  <w15:chartTrackingRefBased/>
  <w15:docId w15:val="{46419479-5F95-49F3-A87F-7F5CB48B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A97"/>
    <w:pPr>
      <w:ind w:left="720"/>
      <w:contextualSpacing/>
    </w:pPr>
  </w:style>
  <w:style w:type="character" w:styleId="Hyperlink">
    <w:name w:val="Hyperlink"/>
    <w:basedOn w:val="DefaultParagraphFont"/>
    <w:uiPriority w:val="99"/>
    <w:unhideWhenUsed/>
    <w:rsid w:val="00E87A97"/>
    <w:rPr>
      <w:color w:val="0563C1" w:themeColor="hyperlink"/>
      <w:u w:val="single"/>
    </w:rPr>
  </w:style>
  <w:style w:type="character" w:styleId="UnresolvedMention">
    <w:name w:val="Unresolved Mention"/>
    <w:basedOn w:val="DefaultParagraphFont"/>
    <w:uiPriority w:val="99"/>
    <w:semiHidden/>
    <w:unhideWhenUsed/>
    <w:rsid w:val="00E87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4127">
      <w:bodyDiv w:val="1"/>
      <w:marLeft w:val="0"/>
      <w:marRight w:val="0"/>
      <w:marTop w:val="0"/>
      <w:marBottom w:val="0"/>
      <w:divBdr>
        <w:top w:val="none" w:sz="0" w:space="0" w:color="auto"/>
        <w:left w:val="none" w:sz="0" w:space="0" w:color="auto"/>
        <w:bottom w:val="none" w:sz="0" w:space="0" w:color="auto"/>
        <w:right w:val="none" w:sz="0" w:space="0" w:color="auto"/>
      </w:divBdr>
    </w:div>
    <w:div w:id="6277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magroup.meredith@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FF87679CDA94584B50BA727739F1D" ma:contentTypeVersion="10" ma:contentTypeDescription="Create a new document." ma:contentTypeScope="" ma:versionID="94513133af1c7a2d93d7123743ac85ec">
  <xsd:schema xmlns:xsd="http://www.w3.org/2001/XMLSchema" xmlns:xs="http://www.w3.org/2001/XMLSchema" xmlns:p="http://schemas.microsoft.com/office/2006/metadata/properties" xmlns:ns3="fac2e84e-f351-483a-8c16-2aaaacff878f" targetNamespace="http://schemas.microsoft.com/office/2006/metadata/properties" ma:root="true" ma:fieldsID="cfa3d0addc249dc62ab559e1372899e5" ns3:_="">
    <xsd:import namespace="fac2e84e-f351-483a-8c16-2aaaacff87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2e84e-f351-483a-8c16-2aaaacff8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B5F5B-57E3-4C12-9EC3-F259504C9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2e84e-f351-483a-8c16-2aaaacff8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2EDC8-A225-40B2-A71A-57FB9D79CAA6}">
  <ds:schemaRefs>
    <ds:schemaRef ds:uri="http://schemas.microsoft.com/sharepoint/v3/contenttype/forms"/>
  </ds:schemaRefs>
</ds:datastoreItem>
</file>

<file path=customXml/itemProps3.xml><?xml version="1.0" encoding="utf-8"?>
<ds:datastoreItem xmlns:ds="http://schemas.openxmlformats.org/officeDocument/2006/customXml" ds:itemID="{7B7FBD34-5233-41B4-8472-7B88504021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Moulder, Carrie A</dc:creator>
  <cp:keywords/>
  <dc:description/>
  <cp:lastModifiedBy>Moulder, Carrie A</cp:lastModifiedBy>
  <cp:revision>1</cp:revision>
  <dcterms:created xsi:type="dcterms:W3CDTF">2020-01-14T17:57:00Z</dcterms:created>
  <dcterms:modified xsi:type="dcterms:W3CDTF">2020-01-14T18:00:00Z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0x010100DBEFF87679CDA94584B50BA727739F1D</vt:lpwstr>
  </property>
</Properties>
</file>